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MADE IN ARMENIA Runway Show</w:t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Primavera-Estate 2023 </w:t>
      </w:r>
    </w:p>
    <w:p w:rsidR="00000000" w:rsidDel="00000000" w:rsidP="00000000" w:rsidRDefault="00000000" w:rsidRPr="00000000" w14:paraId="00000003">
      <w:pPr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Textile Alliance Armenia - Italy</w:t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Settembre 23, 2022, H. 18:00</w:t>
      </w:r>
    </w:p>
    <w:p w:rsidR="00000000" w:rsidDel="00000000" w:rsidP="00000000" w:rsidRDefault="00000000" w:rsidRPr="00000000" w14:paraId="00000005">
      <w:pPr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Palazzo Visconti - Via Cino del Duca 8, 20122 - Milano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i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ARIGA TOROSYAN</w:t>
      </w:r>
      <w:r w:rsidDel="00000000" w:rsidR="00000000" w:rsidRPr="00000000">
        <w:rPr>
          <w:rtl w:val="0"/>
        </w:rPr>
        <w:t xml:space="preserve"> / </w:t>
      </w:r>
      <w:r w:rsidDel="00000000" w:rsidR="00000000" w:rsidRPr="00000000">
        <w:rPr>
          <w:i w:val="1"/>
          <w:rtl w:val="0"/>
        </w:rPr>
        <w:t xml:space="preserve">The Underscore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La stilista iraniana-armena Ariga Torosian propone una collezione di tagli netti del bianco e nero, fortemente ispirata dalle forme grafiche e geometriche. La stilista ha creato un ordine visivo progettando la sua collezione non solo come abito ma come comportamento estetico per l'uso quotidiano inserendo la comodità nella vita urbana.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@ariga_to_  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www.arigatorosian.com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i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RUZANE</w:t>
      </w:r>
      <w:r w:rsidDel="00000000" w:rsidR="00000000" w:rsidRPr="00000000">
        <w:rPr>
          <w:rtl w:val="0"/>
        </w:rPr>
        <w:t xml:space="preserve"> / </w:t>
      </w:r>
      <w:r w:rsidDel="00000000" w:rsidR="00000000" w:rsidRPr="00000000">
        <w:rPr>
          <w:i w:val="1"/>
          <w:rtl w:val="0"/>
        </w:rPr>
        <w:t xml:space="preserve">Individuality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Ruzane rimane fedele al suo stile minimalista. Per questa collezione però  diventa più audace, libera e provocante. In quasi ogni look, l’elemento principale è il corsetto, che sottolinea la raffinatezza, esalta le curve morbide del corpo femminile e simboleggia una donna forte, sicura di sé, ma allo stesso tempo anche molto gentile e aggraziata. Le sfumature dei colori come il beige-marrone, dominano la collezione in cui Ruzane cerca di farci ricordare della bellezza della donna, del suo potere che risiede nella sua femminilità nonostante il mondo che corre.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@ruzane_</w:t>
      </w:r>
    </w:p>
    <w:p w:rsidR="00000000" w:rsidDel="00000000" w:rsidP="00000000" w:rsidRDefault="00000000" w:rsidRPr="00000000" w14:paraId="0000000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i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LOOM WEAVING</w:t>
      </w:r>
      <w:r w:rsidDel="00000000" w:rsidR="00000000" w:rsidRPr="00000000">
        <w:rPr>
          <w:rtl w:val="0"/>
        </w:rPr>
        <w:t xml:space="preserve"> / </w:t>
      </w:r>
      <w:r w:rsidDel="00000000" w:rsidR="00000000" w:rsidRPr="00000000">
        <w:rPr>
          <w:i w:val="1"/>
          <w:rtl w:val="0"/>
        </w:rPr>
        <w:t xml:space="preserve">Blossoming shells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Ogni piccolo elemento di questa collezione è stato realizzato a mano mescolando insieme i ricami artigianali, lo stile moderno, il lavoro a maglia unico nel suo modo e i colori nude. La stilista è stata ispirata dai fiori e dalle forme delle conchiglie, dall'intreccio di filati e tecniche di lavorazione a maglia artigianale come il macramè, patchwork, trecce e uncinetto. I capi chiave sono cardigans oversize, giacche e maglie abbinati ai ricami di forma a conchiglia e floreale rendendoli esclusivi, luminosi, fantastici e completamente fatti a mano.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@loom_weaving   www.loom-weaving.com</w:t>
      </w:r>
    </w:p>
    <w:p w:rsidR="00000000" w:rsidDel="00000000" w:rsidP="00000000" w:rsidRDefault="00000000" w:rsidRPr="00000000" w14:paraId="0000001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i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SONCESS</w:t>
      </w:r>
      <w:r w:rsidDel="00000000" w:rsidR="00000000" w:rsidRPr="00000000">
        <w:rPr>
          <w:rtl w:val="0"/>
        </w:rPr>
        <w:t xml:space="preserve"> / </w:t>
      </w:r>
      <w:r w:rsidDel="00000000" w:rsidR="00000000" w:rsidRPr="00000000">
        <w:rPr>
          <w:i w:val="1"/>
          <w:rtl w:val="0"/>
        </w:rPr>
        <w:t xml:space="preserve">Infinity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Gli splendidi altopiani armeni con le loro strade curve e il suo mondo minerale con le sue rocce, e pietre dalle più variopinte tonalità di colori, sono stati i simboli e lo spunto fondamentale per la creazione di questa collezione. I colori dominanti sono il grigio pallet dei minerali armeni, e le tonalità di rosso che richiamano la famosa pietra armena del </w:t>
      </w:r>
      <w:r w:rsidDel="00000000" w:rsidR="00000000" w:rsidRPr="00000000">
        <w:rPr>
          <w:i w:val="1"/>
          <w:rtl w:val="0"/>
        </w:rPr>
        <w:t xml:space="preserve">tufo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@soncess__  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www.soncess.store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i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NELLY SEROBYAN</w:t>
      </w:r>
      <w:r w:rsidDel="00000000" w:rsidR="00000000" w:rsidRPr="00000000">
        <w:rPr>
          <w:rtl w:val="0"/>
        </w:rPr>
        <w:t xml:space="preserve"> / </w:t>
      </w:r>
      <w:r w:rsidDel="00000000" w:rsidR="00000000" w:rsidRPr="00000000">
        <w:rPr>
          <w:i w:val="1"/>
          <w:rtl w:val="0"/>
        </w:rPr>
        <w:t xml:space="preserve">Black Tetragon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La collezione, con l’identità ben precisa del marchio, rimane fedele allo stile minimalista in cui il colore nero ne fa da padrone. Vengono utilizzati principalmente disegni geometrici, linee dritte e squadrate che consentono ai capi di rimanere di tendenza per un lungo periodo.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@nellyserobyan.ns </w:t>
      </w:r>
    </w:p>
    <w:p w:rsidR="00000000" w:rsidDel="00000000" w:rsidP="00000000" w:rsidRDefault="00000000" w:rsidRPr="00000000" w14:paraId="0000001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FAINA</w:t>
      </w:r>
      <w:r w:rsidDel="00000000" w:rsidR="00000000" w:rsidRPr="00000000">
        <w:rPr>
          <w:rtl w:val="0"/>
        </w:rPr>
        <w:t xml:space="preserve"> / </w:t>
      </w:r>
      <w:r w:rsidDel="00000000" w:rsidR="00000000" w:rsidRPr="00000000">
        <w:rPr>
          <w:i w:val="1"/>
          <w:rtl w:val="0"/>
        </w:rPr>
        <w:t xml:space="preserve">Nika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La collezione NIKA è realizzata per una donna sicura e fiera di sé, e che ama sognare. Questa collezione è stata creata per raccontare al mondo quanto ami il suo corpo e quanto il suo carattere possa essere forte. La combinazione della silhouette ben definita con le forme astratte, personalizza tutta la collezione. La donna è più capace di quanto possa immaginare e quello che indossa lo dimostra.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@faina_official   www.faina.am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i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VAHAN KHACHATRYAN</w:t>
      </w:r>
      <w:r w:rsidDel="00000000" w:rsidR="00000000" w:rsidRPr="00000000">
        <w:rPr>
          <w:rtl w:val="0"/>
        </w:rPr>
        <w:t xml:space="preserve"> / </w:t>
      </w:r>
      <w:r w:rsidDel="00000000" w:rsidR="00000000" w:rsidRPr="00000000">
        <w:rPr>
          <w:i w:val="1"/>
          <w:rtl w:val="0"/>
        </w:rPr>
        <w:t xml:space="preserve">Renaissance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La collezione PE 2023 è ispirata dall’arte medievale del Regno Armeno ed è dedicata alla grande capacità del suo popolo di continuare a crescere, fiorire e di creare dopo ogni difficoltà. Arazzi dipinti dal Toros Roslin (</w:t>
      </w:r>
      <w:hyperlink r:id="rId9">
        <w:r w:rsidDel="00000000" w:rsidR="00000000" w:rsidRPr="00000000">
          <w:rPr>
            <w:rFonts w:ascii="Roboto" w:cs="Roboto" w:eastAsia="Roboto" w:hAnsi="Roboto"/>
            <w:color w:val="111111"/>
            <w:sz w:val="20"/>
            <w:szCs w:val="20"/>
            <w:highlight w:val="white"/>
            <w:rtl w:val="0"/>
          </w:rPr>
          <w:t xml:space="preserve"> un grande miniaturista armeno del Medioevo</w:t>
        </w:r>
      </w:hyperlink>
      <w:hyperlink r:id="rId10">
        <w:r w:rsidDel="00000000" w:rsidR="00000000" w:rsidRPr="00000000">
          <w:rPr>
            <w:rtl w:val="0"/>
          </w:rPr>
          <w:t xml:space="preserve">) sono stati trasportati e commissionati in Spagna ed utilizzati per realizzare capi d’abbigliamento, cappotti, giacche e borse. I tessuti principalmente utilizzati sono: la seta, lo chiffon di seta stampata, seta </w:t>
        </w:r>
      </w:hyperlink>
      <w:hyperlink r:id="rId11">
        <w:r w:rsidDel="00000000" w:rsidR="00000000" w:rsidRPr="00000000">
          <w:rPr>
            <w:i w:val="1"/>
            <w:rtl w:val="0"/>
          </w:rPr>
          <w:t xml:space="preserve">double- face </w:t>
        </w:r>
      </w:hyperlink>
      <w:hyperlink r:id="rId12">
        <w:r w:rsidDel="00000000" w:rsidR="00000000" w:rsidRPr="00000000">
          <w:rPr>
            <w:rtl w:val="0"/>
          </w:rPr>
          <w:t xml:space="preserve">chiffon e reti metalliche, tutto questo per rappresentare i </w:t>
        </w:r>
      </w:hyperlink>
      <w:hyperlink r:id="rId13">
        <w:r w:rsidDel="00000000" w:rsidR="00000000" w:rsidRPr="00000000">
          <w:rPr>
            <w:rtl w:val="0"/>
          </w:rPr>
          <w:t xml:space="preserve">colori e le texture della moda medievale. I gioielli di stile antico infine, concludono i look dando il tocco finale alla collezione rendendola reale. 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@vahankhachatryancouture   www.vahankhachatryan.com</w:t>
      </w:r>
      <w:r w:rsidDel="00000000" w:rsidR="00000000" w:rsidRPr="00000000">
        <w:fldChar w:fldCharType="begin"/>
        <w:instrText xml:space="preserve"> HYPERLINK "https://it.wikipedia.org/wiki/Toros_Roslin"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i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KIVERA</w:t>
      </w:r>
      <w:r w:rsidDel="00000000" w:rsidR="00000000" w:rsidRPr="00000000">
        <w:rPr>
          <w:rtl w:val="0"/>
        </w:rPr>
        <w:t xml:space="preserve"> / </w:t>
      </w:r>
      <w:r w:rsidDel="00000000" w:rsidR="00000000" w:rsidRPr="00000000">
        <w:rPr>
          <w:i w:val="1"/>
          <w:rtl w:val="0"/>
        </w:rPr>
        <w:t xml:space="preserve">Roots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La fede è il fondamento della cultura armena e grazie alla fede le persone rimangono forti. Con questa collezione lo stilista vuole mostrare uno stile moderno attraverso le sue radici e la sua cultura. La collezione prende spunto dalla sartoria classica come tributo sofisticato alla cultura e alle tradizioni Armene.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@kivera.brand  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www.kivera.am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Per ulteriori informazioni: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Tariel Bisharyan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communications@emerging-talents.net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Russ Ev 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pr@taerus.com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WhatsApp/Cell +39 329 98 66 780</w:t>
      </w:r>
    </w:p>
    <w:sectPr>
      <w:footerReference r:id="rId17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052D6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it.wikipedia.org/wiki/Toros_Roslin" TargetMode="External"/><Relationship Id="rId10" Type="http://schemas.openxmlformats.org/officeDocument/2006/relationships/hyperlink" Target="https://it.wikipedia.org/wiki/Toros_Roslin" TargetMode="External"/><Relationship Id="rId13" Type="http://schemas.openxmlformats.org/officeDocument/2006/relationships/hyperlink" Target="https://it.wikipedia.org/wiki/Toros_Roslin" TargetMode="External"/><Relationship Id="rId12" Type="http://schemas.openxmlformats.org/officeDocument/2006/relationships/hyperlink" Target="https://it.wikipedia.org/wiki/Toros_Roslin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it.wikipedia.org/wiki/Toros_Roslin" TargetMode="External"/><Relationship Id="rId15" Type="http://schemas.openxmlformats.org/officeDocument/2006/relationships/hyperlink" Target="mailto:communications@emerging-talents.net" TargetMode="External"/><Relationship Id="rId14" Type="http://schemas.openxmlformats.org/officeDocument/2006/relationships/hyperlink" Target="http://www.kivera.am" TargetMode="External"/><Relationship Id="rId17" Type="http://schemas.openxmlformats.org/officeDocument/2006/relationships/footer" Target="footer1.xml"/><Relationship Id="rId16" Type="http://schemas.openxmlformats.org/officeDocument/2006/relationships/hyperlink" Target="mailto:pr@taerus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arigatorosian.com" TargetMode="External"/><Relationship Id="rId8" Type="http://schemas.openxmlformats.org/officeDocument/2006/relationships/hyperlink" Target="http://www.soncess.stor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Ty3BjpXo/c6pa056sGUIxjr9lA==">AMUW2mUISAPWCq/ZlrK/wEdChXAeEDQJvalFMEXdpMJnNC9uVEmRdRe8qY1uhyDU3MfgVx4AEstIJr9S77jrEbkxxZ71e3rVn55yn3ItF/q7TamtOACznEw=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2022-09-12T08:37:00Z</dcterms:created>
  <dc:creator>Stepanyan Sona</dc:creator>
</cp:coreProperties>
</file>